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2F" w:rsidRPr="00BD5ADF" w:rsidRDefault="00D10B2F" w:rsidP="00E67E16">
      <w:pPr>
        <w:pStyle w:val="a4"/>
        <w:jc w:val="center"/>
        <w:outlineLvl w:val="0"/>
        <w:rPr>
          <w:rStyle w:val="a3"/>
          <w:rFonts w:ascii="Times New Roman" w:hAnsi="Times New Roman" w:cs="Times New Roman"/>
          <w:b w:val="0"/>
        </w:rPr>
      </w:pPr>
      <w:bookmarkStart w:id="0" w:name="_GoBack"/>
      <w:r w:rsidRPr="00BD5ADF">
        <w:rPr>
          <w:rStyle w:val="a3"/>
          <w:rFonts w:ascii="Times New Roman" w:hAnsi="Times New Roman" w:cs="Times New Roman"/>
          <w:b w:val="0"/>
        </w:rPr>
        <w:t xml:space="preserve">Заключение </w:t>
      </w:r>
    </w:p>
    <w:p w:rsidR="00D10B2F" w:rsidRPr="00BD5ADF" w:rsidRDefault="00D10B2F" w:rsidP="00BD5ADF">
      <w:pPr>
        <w:pStyle w:val="a4"/>
        <w:ind w:firstLine="567"/>
        <w:jc w:val="center"/>
        <w:rPr>
          <w:rStyle w:val="a3"/>
          <w:rFonts w:ascii="Times New Roman" w:hAnsi="Times New Roman" w:cs="Times New Roman"/>
          <w:b w:val="0"/>
        </w:rPr>
      </w:pPr>
      <w:r w:rsidRPr="00BD5ADF">
        <w:rPr>
          <w:rStyle w:val="a3"/>
          <w:rFonts w:ascii="Times New Roman" w:hAnsi="Times New Roman" w:cs="Times New Roman"/>
          <w:b w:val="0"/>
        </w:rPr>
        <w:t xml:space="preserve">о результатах </w:t>
      </w:r>
      <w:r w:rsidR="00FC30C5">
        <w:rPr>
          <w:rStyle w:val="a3"/>
          <w:rFonts w:ascii="Times New Roman" w:hAnsi="Times New Roman" w:cs="Times New Roman"/>
          <w:b w:val="0"/>
        </w:rPr>
        <w:t>общественных обсуждений</w:t>
      </w:r>
    </w:p>
    <w:p w:rsidR="00D10B2F" w:rsidRPr="00BD5ADF" w:rsidRDefault="00D10B2F" w:rsidP="00BD5ADF">
      <w:pPr>
        <w:ind w:firstLine="567"/>
        <w:rPr>
          <w:rFonts w:ascii="Times New Roman" w:hAnsi="Times New Roman" w:cs="Times New Roman"/>
        </w:rPr>
      </w:pPr>
    </w:p>
    <w:p w:rsidR="00D10B2F" w:rsidRDefault="00D10B2F" w:rsidP="00BB754D">
      <w:pPr>
        <w:pStyle w:val="a4"/>
        <w:ind w:firstLine="567"/>
        <w:rPr>
          <w:rFonts w:ascii="Times New Roman" w:hAnsi="Times New Roman" w:cs="Times New Roman"/>
        </w:rPr>
      </w:pPr>
      <w:r w:rsidRPr="00BD5ADF">
        <w:rPr>
          <w:rFonts w:ascii="Times New Roman" w:hAnsi="Times New Roman" w:cs="Times New Roman"/>
        </w:rPr>
        <w:t xml:space="preserve">г. Златоуст                                                                                               </w:t>
      </w:r>
      <w:r w:rsidR="00FC30C5">
        <w:rPr>
          <w:rFonts w:ascii="Times New Roman" w:hAnsi="Times New Roman" w:cs="Times New Roman"/>
        </w:rPr>
        <w:t xml:space="preserve"> 23 декабря</w:t>
      </w:r>
      <w:r w:rsidRPr="00BD5ADF">
        <w:rPr>
          <w:rFonts w:ascii="Times New Roman" w:hAnsi="Times New Roman" w:cs="Times New Roman"/>
        </w:rPr>
        <w:t xml:space="preserve"> 20</w:t>
      </w:r>
      <w:r w:rsidR="004E7A7C" w:rsidRPr="00BD5ADF">
        <w:rPr>
          <w:rFonts w:ascii="Times New Roman" w:hAnsi="Times New Roman" w:cs="Times New Roman"/>
        </w:rPr>
        <w:t>2</w:t>
      </w:r>
      <w:r w:rsidR="00FC30C5">
        <w:rPr>
          <w:rFonts w:ascii="Times New Roman" w:hAnsi="Times New Roman" w:cs="Times New Roman"/>
        </w:rPr>
        <w:t>4</w:t>
      </w:r>
      <w:r w:rsidRPr="00BD5ADF">
        <w:rPr>
          <w:rFonts w:ascii="Times New Roman" w:hAnsi="Times New Roman" w:cs="Times New Roman"/>
        </w:rPr>
        <w:t xml:space="preserve"> года</w:t>
      </w:r>
    </w:p>
    <w:p w:rsidR="00EE1822" w:rsidRPr="00EE1822" w:rsidRDefault="00EE1822" w:rsidP="00EE1822"/>
    <w:p w:rsidR="00D10B2F" w:rsidRPr="00BD5ADF" w:rsidRDefault="00D10B2F" w:rsidP="00BD5ADF">
      <w:pPr>
        <w:overflowPunct w:val="0"/>
        <w:ind w:firstLine="567"/>
        <w:rPr>
          <w:rFonts w:ascii="Times New Roman" w:hAnsi="Times New Roman" w:cs="Times New Roman"/>
          <w:bCs/>
        </w:rPr>
      </w:pPr>
      <w:r w:rsidRPr="00BD5ADF">
        <w:rPr>
          <w:rFonts w:ascii="Times New Roman" w:hAnsi="Times New Roman" w:cs="Times New Roman"/>
        </w:rPr>
        <w:t>По</w:t>
      </w:r>
      <w:r w:rsidR="00977BE3" w:rsidRPr="00BD5ADF">
        <w:rPr>
          <w:rFonts w:ascii="Times New Roman" w:hAnsi="Times New Roman" w:cs="Times New Roman"/>
        </w:rPr>
        <w:t xml:space="preserve"> проекту «</w:t>
      </w:r>
      <w:r w:rsidR="00977BE3" w:rsidRPr="00BD5ADF">
        <w:rPr>
          <w:rFonts w:ascii="Times New Roman" w:hAnsi="Times New Roman" w:cs="Times New Roman"/>
          <w:bCs/>
        </w:rPr>
        <w:t>Внесение изменений в Генеральный план и в Правила землепользования и застройки Златоустовского городского округа»</w:t>
      </w:r>
      <w:r w:rsidRPr="00BD5ADF">
        <w:rPr>
          <w:rFonts w:ascii="Times New Roman" w:hAnsi="Times New Roman" w:cs="Times New Roman"/>
          <w:bCs/>
        </w:rPr>
        <w:t xml:space="preserve">, </w:t>
      </w:r>
      <w:r w:rsidRPr="00BD5ADF">
        <w:rPr>
          <w:rFonts w:ascii="Times New Roman" w:hAnsi="Times New Roman" w:cs="Times New Roman"/>
        </w:rPr>
        <w:t xml:space="preserve">были проведены </w:t>
      </w:r>
      <w:r w:rsidR="00FC30C5">
        <w:rPr>
          <w:rFonts w:ascii="Times New Roman" w:hAnsi="Times New Roman" w:cs="Times New Roman"/>
        </w:rPr>
        <w:t>общественные обсуждения</w:t>
      </w:r>
      <w:r w:rsidR="0095154F" w:rsidRPr="00BD5ADF">
        <w:rPr>
          <w:rFonts w:ascii="Times New Roman" w:hAnsi="Times New Roman" w:cs="Times New Roman"/>
        </w:rPr>
        <w:t>, в которых принял</w:t>
      </w:r>
      <w:r w:rsidR="00FE2ACC">
        <w:rPr>
          <w:rFonts w:ascii="Times New Roman" w:hAnsi="Times New Roman" w:cs="Times New Roman"/>
        </w:rPr>
        <w:t>и</w:t>
      </w:r>
      <w:r w:rsidR="0095154F" w:rsidRPr="00BD5ADF">
        <w:rPr>
          <w:rFonts w:ascii="Times New Roman" w:hAnsi="Times New Roman" w:cs="Times New Roman"/>
        </w:rPr>
        <w:t xml:space="preserve"> </w:t>
      </w:r>
      <w:r w:rsidRPr="00BD5ADF">
        <w:rPr>
          <w:rFonts w:ascii="Times New Roman" w:hAnsi="Times New Roman" w:cs="Times New Roman"/>
        </w:rPr>
        <w:t xml:space="preserve">участие </w:t>
      </w:r>
      <w:r w:rsidR="00FC30C5">
        <w:rPr>
          <w:rFonts w:ascii="Times New Roman" w:hAnsi="Times New Roman" w:cs="Times New Roman"/>
        </w:rPr>
        <w:t>5</w:t>
      </w:r>
      <w:r w:rsidR="00B17318" w:rsidRPr="00BD5ADF">
        <w:rPr>
          <w:rFonts w:ascii="Times New Roman" w:hAnsi="Times New Roman" w:cs="Times New Roman"/>
        </w:rPr>
        <w:t xml:space="preserve"> участник</w:t>
      </w:r>
      <w:r w:rsidR="00977BE3" w:rsidRPr="00BD5ADF">
        <w:rPr>
          <w:rFonts w:ascii="Times New Roman" w:hAnsi="Times New Roman" w:cs="Times New Roman"/>
        </w:rPr>
        <w:t>ов</w:t>
      </w:r>
      <w:r w:rsidRPr="00BD5ADF">
        <w:rPr>
          <w:rFonts w:ascii="Times New Roman" w:hAnsi="Times New Roman" w:cs="Times New Roman"/>
        </w:rPr>
        <w:t xml:space="preserve"> </w:t>
      </w:r>
      <w:r w:rsidR="00FC30C5">
        <w:rPr>
          <w:rStyle w:val="a3"/>
          <w:rFonts w:ascii="Times New Roman" w:hAnsi="Times New Roman" w:cs="Times New Roman"/>
          <w:b w:val="0"/>
        </w:rPr>
        <w:t>общественных обсуждений</w:t>
      </w:r>
      <w:r w:rsidRPr="00BD5ADF">
        <w:rPr>
          <w:rFonts w:ascii="Times New Roman" w:hAnsi="Times New Roman" w:cs="Times New Roman"/>
        </w:rPr>
        <w:t>.</w:t>
      </w:r>
    </w:p>
    <w:p w:rsidR="00D10B2F" w:rsidRPr="00BD5ADF" w:rsidRDefault="00FC30C5" w:rsidP="00BD5ADF">
      <w:pPr>
        <w:pStyle w:val="a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</w:t>
      </w:r>
      <w:r w:rsidR="00D10B2F" w:rsidRPr="00BD5ADF">
        <w:rPr>
          <w:rFonts w:ascii="Times New Roman" w:hAnsi="Times New Roman" w:cs="Times New Roman"/>
        </w:rPr>
        <w:t xml:space="preserve"> заключение о результатах </w:t>
      </w:r>
      <w:r>
        <w:rPr>
          <w:rStyle w:val="a3"/>
          <w:rFonts w:ascii="Times New Roman" w:hAnsi="Times New Roman" w:cs="Times New Roman"/>
          <w:b w:val="0"/>
        </w:rPr>
        <w:t>общественных обсуждений</w:t>
      </w:r>
      <w:r w:rsidRPr="00BD5ADF">
        <w:rPr>
          <w:rFonts w:ascii="Times New Roman" w:hAnsi="Times New Roman" w:cs="Times New Roman"/>
        </w:rPr>
        <w:t xml:space="preserve"> </w:t>
      </w:r>
      <w:r w:rsidR="00D10B2F" w:rsidRPr="00BD5ADF">
        <w:rPr>
          <w:rFonts w:ascii="Times New Roman" w:hAnsi="Times New Roman" w:cs="Times New Roman"/>
        </w:rPr>
        <w:t xml:space="preserve">подготовлено на основании протокола </w:t>
      </w:r>
      <w:r w:rsidR="00FE2ACC">
        <w:rPr>
          <w:rFonts w:ascii="Times New Roman" w:hAnsi="Times New Roman" w:cs="Times New Roman"/>
        </w:rPr>
        <w:t>общественных обсуждений</w:t>
      </w:r>
      <w:r w:rsidR="00D10B2F" w:rsidRPr="00BD5ADF">
        <w:rPr>
          <w:rFonts w:ascii="Times New Roman" w:hAnsi="Times New Roman" w:cs="Times New Roman"/>
        </w:rPr>
        <w:t xml:space="preserve"> </w:t>
      </w:r>
      <w:r w:rsidR="007E04D3" w:rsidRPr="00BD5ADF">
        <w:rPr>
          <w:rFonts w:ascii="Times New Roman" w:hAnsi="Times New Roman" w:cs="Times New Roman"/>
        </w:rPr>
        <w:t xml:space="preserve">от </w:t>
      </w:r>
      <w:r w:rsidR="00FE2ACC">
        <w:rPr>
          <w:rFonts w:ascii="Times New Roman" w:hAnsi="Times New Roman" w:cs="Times New Roman"/>
        </w:rPr>
        <w:t>23 декабря</w:t>
      </w:r>
      <w:r w:rsidR="004E7A7C" w:rsidRPr="00BD5ADF">
        <w:rPr>
          <w:rFonts w:ascii="Times New Roman" w:hAnsi="Times New Roman" w:cs="Times New Roman"/>
        </w:rPr>
        <w:t xml:space="preserve"> 202</w:t>
      </w:r>
      <w:r w:rsidR="00FE2ACC">
        <w:rPr>
          <w:rFonts w:ascii="Times New Roman" w:hAnsi="Times New Roman" w:cs="Times New Roman"/>
        </w:rPr>
        <w:t>4</w:t>
      </w:r>
      <w:r w:rsidR="00D10B2F" w:rsidRPr="00BD5ADF">
        <w:rPr>
          <w:rFonts w:ascii="Times New Roman" w:hAnsi="Times New Roman" w:cs="Times New Roman"/>
        </w:rPr>
        <w:t xml:space="preserve"> г.</w:t>
      </w:r>
    </w:p>
    <w:p w:rsidR="00977BE3" w:rsidRPr="00BD5ADF" w:rsidRDefault="00977BE3" w:rsidP="00BD5ADF">
      <w:pPr>
        <w:ind w:firstLine="567"/>
        <w:rPr>
          <w:rFonts w:ascii="Times New Roman" w:hAnsi="Times New Roman" w:cs="Times New Roman"/>
        </w:rPr>
      </w:pPr>
      <w:r w:rsidRPr="00BD5ADF">
        <w:rPr>
          <w:rFonts w:ascii="Times New Roman" w:hAnsi="Times New Roman" w:cs="Times New Roman"/>
        </w:rPr>
        <w:t>Поступившие предложения:</w:t>
      </w:r>
    </w:p>
    <w:p w:rsidR="00977BE3" w:rsidRPr="00BD5ADF" w:rsidRDefault="00977BE3" w:rsidP="00BD5ADF">
      <w:pPr>
        <w:ind w:firstLine="567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007"/>
        <w:gridCol w:w="3544"/>
        <w:gridCol w:w="3827"/>
      </w:tblGrid>
      <w:tr w:rsidR="00FC30C5" w:rsidRPr="00BD5ADF" w:rsidTr="00FE2ACC">
        <w:tc>
          <w:tcPr>
            <w:tcW w:w="540" w:type="dxa"/>
            <w:shd w:val="clear" w:color="auto" w:fill="auto"/>
          </w:tcPr>
          <w:p w:rsidR="00FC30C5" w:rsidRPr="00BD5ADF" w:rsidRDefault="00FC30C5" w:rsidP="00FE2ACC">
            <w:pPr>
              <w:ind w:firstLine="29"/>
              <w:rPr>
                <w:rFonts w:ascii="Times New Roman" w:hAnsi="Times New Roman" w:cs="Times New Roman"/>
              </w:rPr>
            </w:pPr>
            <w:r w:rsidRPr="00BD5AD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7" w:type="dxa"/>
            <w:shd w:val="clear" w:color="auto" w:fill="auto"/>
          </w:tcPr>
          <w:p w:rsidR="00FC30C5" w:rsidRPr="00BD5ADF" w:rsidRDefault="00FC30C5" w:rsidP="00FE2ACC">
            <w:pPr>
              <w:ind w:firstLine="567"/>
              <w:rPr>
                <w:rFonts w:ascii="Times New Roman" w:hAnsi="Times New Roman" w:cs="Times New Roman"/>
              </w:rPr>
            </w:pPr>
            <w:r w:rsidRPr="00BD5ADF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3544" w:type="dxa"/>
            <w:shd w:val="clear" w:color="auto" w:fill="auto"/>
          </w:tcPr>
          <w:p w:rsidR="00FC30C5" w:rsidRPr="00BD5ADF" w:rsidRDefault="00FC30C5" w:rsidP="00FE2ACC">
            <w:pPr>
              <w:ind w:firstLine="567"/>
              <w:rPr>
                <w:rFonts w:ascii="Times New Roman" w:hAnsi="Times New Roman" w:cs="Times New Roman"/>
              </w:rPr>
            </w:pPr>
            <w:r w:rsidRPr="00BD5ADF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3827" w:type="dxa"/>
          </w:tcPr>
          <w:p w:rsidR="00FC30C5" w:rsidRPr="00BD5ADF" w:rsidRDefault="00FC30C5" w:rsidP="00FE2ACC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BD5ADF">
              <w:rPr>
                <w:rFonts w:ascii="Times New Roman" w:hAnsi="Times New Roman" w:cs="Times New Roman"/>
              </w:rPr>
              <w:t>Аргументированные рекомендации о целесообразности или нецелесообразности учета внесенных участниками предложений и замечаний</w:t>
            </w:r>
          </w:p>
        </w:tc>
      </w:tr>
      <w:tr w:rsidR="00FC30C5" w:rsidRPr="00BD5ADF" w:rsidTr="00FE2ACC">
        <w:tc>
          <w:tcPr>
            <w:tcW w:w="540" w:type="dxa"/>
            <w:shd w:val="clear" w:color="auto" w:fill="auto"/>
          </w:tcPr>
          <w:p w:rsidR="00FC30C5" w:rsidRPr="00BD5ADF" w:rsidRDefault="00FC30C5" w:rsidP="00FE2ACC">
            <w:pPr>
              <w:ind w:firstLine="29"/>
              <w:rPr>
                <w:rFonts w:ascii="Times New Roman" w:hAnsi="Times New Roman" w:cs="Times New Roman"/>
              </w:rPr>
            </w:pPr>
            <w:r w:rsidRPr="00BD5A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  <w:shd w:val="clear" w:color="auto" w:fill="auto"/>
          </w:tcPr>
          <w:p w:rsidR="00FC30C5" w:rsidRPr="00FC30C5" w:rsidRDefault="00FC30C5" w:rsidP="00FE2ACC">
            <w:pPr>
              <w:ind w:firstLine="0"/>
              <w:rPr>
                <w:rFonts w:ascii="Times New Roman" w:hAnsi="Times New Roman" w:cs="Times New Roman"/>
              </w:rPr>
            </w:pPr>
          </w:p>
          <w:p w:rsidR="00FC30C5" w:rsidRPr="00FC30C5" w:rsidRDefault="00FC30C5" w:rsidP="00FE2ACC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C30C5">
              <w:rPr>
                <w:rFonts w:ascii="Times New Roman" w:hAnsi="Times New Roman" w:cs="Times New Roman"/>
              </w:rPr>
              <w:t>Сигунова</w:t>
            </w:r>
            <w:proofErr w:type="spellEnd"/>
            <w:r w:rsidRPr="00FC30C5">
              <w:rPr>
                <w:rFonts w:ascii="Times New Roman" w:hAnsi="Times New Roman" w:cs="Times New Roman"/>
              </w:rPr>
              <w:t xml:space="preserve"> А.Ю.</w:t>
            </w:r>
            <w:r w:rsidRPr="00FC30C5">
              <w:rPr>
                <w:rFonts w:ascii="Times New Roman" w:hAnsi="Times New Roman" w:cs="Times New Roman"/>
              </w:rPr>
              <w:tab/>
            </w:r>
          </w:p>
          <w:p w:rsidR="00FC30C5" w:rsidRPr="00BD5ADF" w:rsidRDefault="00FC30C5" w:rsidP="00FE2AC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C30C5" w:rsidRPr="00BD5ADF" w:rsidRDefault="001B26C2" w:rsidP="00FE2ACC">
            <w:pPr>
              <w:ind w:firstLine="567"/>
              <w:rPr>
                <w:rFonts w:ascii="Times New Roman" w:hAnsi="Times New Roman" w:cs="Times New Roman"/>
              </w:rPr>
            </w:pPr>
            <w:r w:rsidRPr="00FC30C5">
              <w:rPr>
                <w:rFonts w:ascii="Times New Roman" w:hAnsi="Times New Roman" w:cs="Times New Roman"/>
              </w:rPr>
              <w:t>В отношении территории примерной площадью 60 кв. метров прилегающей с северо-западной стороны к земельному участку с кадастровыми номерами: 74:25:0306605:13, изменить территориальную зону с зоны Р2. зона городских лесов на зону Сх3 – зона ведения садоводства и огородничества.</w:t>
            </w:r>
          </w:p>
        </w:tc>
        <w:tc>
          <w:tcPr>
            <w:tcW w:w="3827" w:type="dxa"/>
          </w:tcPr>
          <w:p w:rsidR="00FC30C5" w:rsidRDefault="00FE2ACC" w:rsidP="00FE2ACC">
            <w:pPr>
              <w:ind w:left="22" w:firstLine="4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не учитывать, так как в соответствии с постановлением Администрации Златоустовского городского округа от 22.11.2024 г. № 634-П/АДМ «О проведении общественных обсуждений» прием предложений и замечаний осуществлялся в части вносимых изменений в Генеральный план и Правила землепользования и застройки Златоустовского городского округа, указанных в постановлении.</w:t>
            </w:r>
          </w:p>
          <w:p w:rsidR="00606A4B" w:rsidRPr="00BD5ADF" w:rsidRDefault="00606A4B" w:rsidP="00FE2ACC">
            <w:pPr>
              <w:ind w:left="22" w:firstLine="437"/>
              <w:rPr>
                <w:rFonts w:ascii="Times New Roman" w:hAnsi="Times New Roman" w:cs="Times New Roman"/>
              </w:rPr>
            </w:pPr>
          </w:p>
        </w:tc>
      </w:tr>
      <w:tr w:rsidR="00FC30C5" w:rsidRPr="00BD5ADF" w:rsidTr="00FE2ACC">
        <w:tc>
          <w:tcPr>
            <w:tcW w:w="540" w:type="dxa"/>
            <w:shd w:val="clear" w:color="auto" w:fill="auto"/>
          </w:tcPr>
          <w:p w:rsidR="00FC30C5" w:rsidRPr="00BD5ADF" w:rsidRDefault="00FC30C5" w:rsidP="00FE2ACC">
            <w:pPr>
              <w:ind w:firstLine="29"/>
              <w:rPr>
                <w:rFonts w:ascii="Times New Roman" w:hAnsi="Times New Roman" w:cs="Times New Roman"/>
              </w:rPr>
            </w:pPr>
            <w:r w:rsidRPr="00BD5A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  <w:shd w:val="clear" w:color="auto" w:fill="auto"/>
          </w:tcPr>
          <w:p w:rsidR="00F343BE" w:rsidRDefault="001B26C2" w:rsidP="00FE2ACC">
            <w:pPr>
              <w:ind w:firstLine="0"/>
              <w:rPr>
                <w:rFonts w:ascii="Times New Roman" w:hAnsi="Times New Roman" w:cs="Times New Roman"/>
              </w:rPr>
            </w:pPr>
            <w:r w:rsidRPr="00FC30C5">
              <w:rPr>
                <w:rFonts w:ascii="Times New Roman" w:hAnsi="Times New Roman" w:cs="Times New Roman"/>
              </w:rPr>
              <w:t>Власова Л.В.</w:t>
            </w:r>
          </w:p>
          <w:p w:rsidR="001B26C2" w:rsidRPr="00FC30C5" w:rsidRDefault="001B26C2" w:rsidP="00FE2ACC">
            <w:pPr>
              <w:ind w:firstLine="0"/>
              <w:rPr>
                <w:rFonts w:ascii="Times New Roman" w:hAnsi="Times New Roman" w:cs="Times New Roman"/>
              </w:rPr>
            </w:pPr>
            <w:r w:rsidRPr="00FC30C5">
              <w:rPr>
                <w:rFonts w:ascii="Times New Roman" w:hAnsi="Times New Roman" w:cs="Times New Roman"/>
              </w:rPr>
              <w:tab/>
            </w:r>
          </w:p>
          <w:p w:rsidR="00FC30C5" w:rsidRPr="00BD5ADF" w:rsidRDefault="00FC30C5" w:rsidP="00FE2AC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C30C5" w:rsidRDefault="00F343BE" w:rsidP="00FE2ACC">
            <w:pPr>
              <w:pStyle w:val="a7"/>
              <w:ind w:left="0" w:firstLine="567"/>
              <w:rPr>
                <w:rFonts w:ascii="Times New Roman" w:hAnsi="Times New Roman" w:cs="Times New Roman"/>
              </w:rPr>
            </w:pPr>
            <w:r w:rsidRPr="00FC30C5">
              <w:rPr>
                <w:rFonts w:ascii="Times New Roman" w:hAnsi="Times New Roman" w:cs="Times New Roman"/>
              </w:rPr>
              <w:t>В отношении земельных участков с кадастровыми номерами 74:25:0305502:502, 74:25:0305502:503, 74:25:0305502:504, 74:25:0305502:505 (адрес участков/местоположение/: Российская Федерация, Челябинская область, город Златоуст, посёлок Айский, северо-западнее земельного участка с кадастровым номером 74:25:0305502:21), изменить территориальную зону с зоны Р2 (зона городских лесов) на зону Ж1 (зона застройки индивидуальными жилыми домами).</w:t>
            </w:r>
          </w:p>
          <w:p w:rsidR="00606A4B" w:rsidRPr="00BD5ADF" w:rsidRDefault="00606A4B" w:rsidP="00FE2ACC">
            <w:pPr>
              <w:pStyle w:val="a7"/>
              <w:ind w:left="0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C30C5" w:rsidRPr="00BD5ADF" w:rsidRDefault="00FE2ACC" w:rsidP="00FE2ACC">
            <w:pPr>
              <w:pStyle w:val="a7"/>
              <w:ind w:left="0" w:firstLine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не учитывать, так как в соответствии с постановлением Администрации Златоустовского городского округа от 22.11.2024 г. № 634-П/АДМ «О проведении общественных обсуждений» прием предложений и замечаний осуществлялся в части вносимых изменений в Генеральный план и Правила землепользования и застройки Златоустовского городского округа, указанных в постановлении.</w:t>
            </w:r>
          </w:p>
        </w:tc>
      </w:tr>
      <w:tr w:rsidR="00FC30C5" w:rsidRPr="00BD5ADF" w:rsidTr="00FE2ACC">
        <w:tc>
          <w:tcPr>
            <w:tcW w:w="540" w:type="dxa"/>
            <w:shd w:val="clear" w:color="auto" w:fill="auto"/>
          </w:tcPr>
          <w:p w:rsidR="00FC30C5" w:rsidRPr="00BD5ADF" w:rsidRDefault="00FC30C5" w:rsidP="00FE2ACC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7" w:type="dxa"/>
            <w:shd w:val="clear" w:color="auto" w:fill="auto"/>
          </w:tcPr>
          <w:p w:rsidR="00F343BE" w:rsidRPr="00FC30C5" w:rsidRDefault="00F343BE" w:rsidP="00FE2ACC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FC30C5">
              <w:rPr>
                <w:rFonts w:ascii="Times New Roman" w:hAnsi="Times New Roman" w:cs="Times New Roman"/>
              </w:rPr>
              <w:t>Бахчева</w:t>
            </w:r>
            <w:proofErr w:type="spellEnd"/>
            <w:r w:rsidRPr="00FC30C5">
              <w:rPr>
                <w:rFonts w:ascii="Times New Roman" w:hAnsi="Times New Roman" w:cs="Times New Roman"/>
              </w:rPr>
              <w:t xml:space="preserve"> М.В.</w:t>
            </w:r>
            <w:r w:rsidRPr="00FC30C5">
              <w:rPr>
                <w:rFonts w:ascii="Times New Roman" w:hAnsi="Times New Roman" w:cs="Times New Roman"/>
              </w:rPr>
              <w:tab/>
            </w:r>
          </w:p>
          <w:p w:rsidR="00FC30C5" w:rsidRPr="00BD5ADF" w:rsidRDefault="00FC30C5" w:rsidP="00FE2AC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C30C5" w:rsidRDefault="00F343BE" w:rsidP="00FE2ACC">
            <w:pPr>
              <w:pStyle w:val="a7"/>
              <w:ind w:left="0" w:firstLine="567"/>
              <w:rPr>
                <w:rFonts w:ascii="Times New Roman" w:hAnsi="Times New Roman" w:cs="Times New Roman"/>
              </w:rPr>
            </w:pPr>
            <w:r w:rsidRPr="00FC30C5">
              <w:rPr>
                <w:rFonts w:ascii="Times New Roman" w:hAnsi="Times New Roman" w:cs="Times New Roman"/>
              </w:rPr>
              <w:t xml:space="preserve">В отношении земельных участков с кадастровыми </w:t>
            </w:r>
            <w:r w:rsidRPr="00FC30C5">
              <w:rPr>
                <w:rFonts w:ascii="Times New Roman" w:hAnsi="Times New Roman" w:cs="Times New Roman"/>
              </w:rPr>
              <w:lastRenderedPageBreak/>
              <w:t>номерами 74:25:0305502:502, 74:25:0305502:503, 74:25:0305502:504, 74:25:0305502:505 (адрес участков/местоположение/: Российская Федерация, Челябинская область, город Златоуст, посёлок Айский, северо-западнее земельного участка с кадастровым номером 74:25:0305502:21), изменить территориальную зону с зоны Р2 (зона городских лесов) на зону Ж1 (зона застройки</w:t>
            </w:r>
            <w:r w:rsidR="00606A4B">
              <w:rPr>
                <w:rFonts w:ascii="Times New Roman" w:hAnsi="Times New Roman" w:cs="Times New Roman"/>
              </w:rPr>
              <w:t xml:space="preserve"> индивидуальными жилыми домами)</w:t>
            </w:r>
          </w:p>
          <w:p w:rsidR="00606A4B" w:rsidRPr="00BD5ADF" w:rsidRDefault="00606A4B" w:rsidP="00FE2ACC">
            <w:pPr>
              <w:pStyle w:val="a7"/>
              <w:ind w:left="0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C30C5" w:rsidRPr="00F755B5" w:rsidRDefault="00FE2ACC" w:rsidP="00FE2ACC">
            <w:pPr>
              <w:pStyle w:val="a7"/>
              <w:ind w:left="22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Предложение не учитывать, так как в соответствии с </w:t>
            </w:r>
            <w:r>
              <w:rPr>
                <w:rFonts w:ascii="Times New Roman" w:hAnsi="Times New Roman" w:cs="Times New Roman"/>
              </w:rPr>
              <w:lastRenderedPageBreak/>
              <w:t>постановлением Администрации Златоустовского городского округа от 22.11.2024 г. № 634-П/АДМ «О проведении общественных обсуждений» прием предложений и замечаний осуществлялся в части вносимых изменений в Генеральный план и Правила землепользования и застройки Златоустовского городского округа, указанных в постановлении.</w:t>
            </w:r>
          </w:p>
        </w:tc>
      </w:tr>
      <w:tr w:rsidR="00FC30C5" w:rsidRPr="00BD5ADF" w:rsidTr="00FE2ACC">
        <w:tc>
          <w:tcPr>
            <w:tcW w:w="540" w:type="dxa"/>
            <w:shd w:val="clear" w:color="auto" w:fill="auto"/>
          </w:tcPr>
          <w:p w:rsidR="00FC30C5" w:rsidRPr="00BD5ADF" w:rsidRDefault="00FC30C5" w:rsidP="00FE2ACC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07" w:type="dxa"/>
            <w:shd w:val="clear" w:color="auto" w:fill="auto"/>
          </w:tcPr>
          <w:p w:rsidR="00F343BE" w:rsidRPr="00FC30C5" w:rsidRDefault="00F343BE" w:rsidP="00FE2ACC">
            <w:pPr>
              <w:ind w:firstLine="0"/>
              <w:rPr>
                <w:rFonts w:ascii="Times New Roman" w:hAnsi="Times New Roman" w:cs="Times New Roman"/>
              </w:rPr>
            </w:pPr>
            <w:r w:rsidRPr="00FC30C5">
              <w:rPr>
                <w:rFonts w:ascii="Times New Roman" w:hAnsi="Times New Roman" w:cs="Times New Roman"/>
              </w:rPr>
              <w:t>Лопатин Д.Б.</w:t>
            </w:r>
            <w:r w:rsidRPr="00FC30C5">
              <w:rPr>
                <w:rFonts w:ascii="Times New Roman" w:hAnsi="Times New Roman" w:cs="Times New Roman"/>
              </w:rPr>
              <w:tab/>
            </w:r>
          </w:p>
          <w:p w:rsidR="00FC30C5" w:rsidRPr="00BD5ADF" w:rsidRDefault="00FC30C5" w:rsidP="00FE2AC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FC30C5" w:rsidRDefault="00F343BE" w:rsidP="00FE2ACC">
            <w:pPr>
              <w:pStyle w:val="a7"/>
              <w:ind w:left="0" w:firstLine="567"/>
              <w:rPr>
                <w:rFonts w:ascii="Times New Roman" w:hAnsi="Times New Roman" w:cs="Times New Roman"/>
              </w:rPr>
            </w:pPr>
            <w:r w:rsidRPr="00FC30C5">
              <w:rPr>
                <w:rFonts w:ascii="Times New Roman" w:hAnsi="Times New Roman" w:cs="Times New Roman"/>
              </w:rPr>
              <w:t>В отношении земельных участков с кадастровыми номерами 74:25:0305502:502, 74:25:0305502:503, 74:25:0305502:504, 74:25:0305502:505 (адрес участков/местоположение/: Российская Федерация, Челябинская область, город Златоуст, посёлок Айский, северо-западнее земельного участка с кадастровым номером 74:25:0305502:21), изменить территориальную зону с зоны Р2 (зона городских лесов) на зону Ж1 (зона застройки индивидуальными жилыми домами)</w:t>
            </w:r>
          </w:p>
          <w:p w:rsidR="00606A4B" w:rsidRPr="00BD5ADF" w:rsidRDefault="00606A4B" w:rsidP="00FE2ACC">
            <w:pPr>
              <w:pStyle w:val="a7"/>
              <w:ind w:left="0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FC30C5" w:rsidRPr="00F755B5" w:rsidRDefault="00FE2ACC" w:rsidP="0077710A">
            <w:pPr>
              <w:pStyle w:val="a7"/>
              <w:ind w:left="22" w:firstLine="43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Предложение не учитывать, так как в соответствии с постановлением Администрации Златоустовского городского округа от 22.11.2024 г. № 634-П/АДМ «О проведении общественных обсуждений» прием предложений и замечаний осуществлялся в части вносимых изменений в Генеральный план и Правила землепользования и застройки Златоустовского городского округа, указанных в постановлении.</w:t>
            </w:r>
          </w:p>
        </w:tc>
      </w:tr>
      <w:tr w:rsidR="00FC30C5" w:rsidRPr="00BD5ADF" w:rsidTr="00FE2ACC">
        <w:tc>
          <w:tcPr>
            <w:tcW w:w="540" w:type="dxa"/>
            <w:shd w:val="clear" w:color="auto" w:fill="auto"/>
          </w:tcPr>
          <w:p w:rsidR="00FC30C5" w:rsidRPr="00BD5ADF" w:rsidRDefault="00FC30C5" w:rsidP="00FE2ACC">
            <w:pPr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7" w:type="dxa"/>
            <w:shd w:val="clear" w:color="auto" w:fill="auto"/>
          </w:tcPr>
          <w:p w:rsidR="00FC30C5" w:rsidRPr="00BD5ADF" w:rsidRDefault="00F343BE" w:rsidP="00FE2ACC">
            <w:pPr>
              <w:ind w:firstLine="0"/>
              <w:rPr>
                <w:rStyle w:val="4"/>
                <w:rFonts w:ascii="Times New Roman" w:hAnsi="Times New Roman" w:cs="Times New Roman"/>
              </w:rPr>
            </w:pPr>
            <w:proofErr w:type="spellStart"/>
            <w:r w:rsidRPr="00FC30C5">
              <w:rPr>
                <w:rFonts w:ascii="Times New Roman" w:hAnsi="Times New Roman" w:cs="Times New Roman"/>
              </w:rPr>
              <w:t>Агзамова</w:t>
            </w:r>
            <w:proofErr w:type="spellEnd"/>
            <w:r w:rsidRPr="00FC30C5">
              <w:rPr>
                <w:rFonts w:ascii="Times New Roman" w:hAnsi="Times New Roman" w:cs="Times New Roman"/>
              </w:rPr>
              <w:t xml:space="preserve"> Я.С., </w:t>
            </w:r>
            <w:proofErr w:type="spellStart"/>
            <w:r w:rsidRPr="00FC30C5">
              <w:rPr>
                <w:rFonts w:ascii="Times New Roman" w:hAnsi="Times New Roman" w:cs="Times New Roman"/>
              </w:rPr>
              <w:t>Карпишевич</w:t>
            </w:r>
            <w:proofErr w:type="spellEnd"/>
            <w:r w:rsidRPr="00FC30C5">
              <w:rPr>
                <w:rFonts w:ascii="Times New Roman" w:hAnsi="Times New Roman" w:cs="Times New Roman"/>
              </w:rPr>
              <w:t xml:space="preserve"> О.В.</w:t>
            </w:r>
            <w:r w:rsidRPr="00FC30C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FC30C5" w:rsidRPr="00BD5ADF" w:rsidRDefault="00F343BE" w:rsidP="00FE2ACC">
            <w:pPr>
              <w:pStyle w:val="a7"/>
              <w:ind w:left="0" w:firstLine="567"/>
              <w:rPr>
                <w:rFonts w:ascii="Times New Roman" w:hAnsi="Times New Roman" w:cs="Times New Roman"/>
                <w:shd w:val="clear" w:color="auto" w:fill="FFFFFF"/>
              </w:rPr>
            </w:pPr>
            <w:r w:rsidRPr="00FC30C5">
              <w:rPr>
                <w:rFonts w:ascii="Times New Roman" w:hAnsi="Times New Roman" w:cs="Times New Roman"/>
              </w:rPr>
              <w:t>В отношении земельных участков с кадастровыми номерами: 74:25:0305503:553, 74:25:0305503:552, 74:25:0305503:108, 74:25:0000000:15418, изменить территориальную зону с зоны Р1. зона рекреационного назначения на зону Ж2. зона застройки малоэтажными жилыми домами.</w:t>
            </w:r>
          </w:p>
        </w:tc>
        <w:tc>
          <w:tcPr>
            <w:tcW w:w="3827" w:type="dxa"/>
          </w:tcPr>
          <w:p w:rsidR="00FC30C5" w:rsidRPr="00F755B5" w:rsidRDefault="0077710A" w:rsidP="0077710A">
            <w:pPr>
              <w:pStyle w:val="a7"/>
              <w:ind w:left="22" w:firstLine="43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Предложение не учитывать, так как в соответствии с постановлением Администрации Златоустовского городского округа от 22.11.2024 г. № 634-П/АДМ «О проведении общественных обсуждений» прием предложений и замечаний осуществлялся в части вносимых изменений в Генеральный план и Правила землепользования и застройки Златоустовского городского округа, указанных в постановлении.</w:t>
            </w:r>
          </w:p>
        </w:tc>
      </w:tr>
    </w:tbl>
    <w:p w:rsidR="00FE2ACC" w:rsidRPr="00FC2CF8" w:rsidRDefault="00F343BE" w:rsidP="00FE2ACC">
      <w:pPr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br w:type="textWrapping" w:clear="all"/>
      </w:r>
      <w:r w:rsidR="00FE2ACC" w:rsidRPr="00FC2CF8">
        <w:rPr>
          <w:rFonts w:ascii="Times New Roman" w:hAnsi="Times New Roman" w:cs="Times New Roman"/>
          <w:sz w:val="26"/>
          <w:szCs w:val="26"/>
        </w:rPr>
        <w:t xml:space="preserve">Замечаний участников общественных обсуждений </w:t>
      </w:r>
      <w:r w:rsidR="00A942BC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FE2ACC" w:rsidRPr="00FC2CF8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977BE3" w:rsidRPr="00BD5ADF" w:rsidRDefault="00F343BE" w:rsidP="00F343BE">
      <w:pPr>
        <w:tabs>
          <w:tab w:val="left" w:pos="3030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06A4B" w:rsidRDefault="00606A4B" w:rsidP="00606A4B"/>
    <w:p w:rsidR="00606A4B" w:rsidRPr="001B1F94" w:rsidRDefault="00606A4B" w:rsidP="00606A4B">
      <w:pPr>
        <w:rPr>
          <w:rFonts w:ascii="Times New Roman" w:hAnsi="Times New Roman" w:cs="Times New Roman"/>
          <w:sz w:val="26"/>
          <w:szCs w:val="26"/>
        </w:rPr>
      </w:pPr>
      <w:r w:rsidRPr="001B1F94">
        <w:rPr>
          <w:rFonts w:ascii="Times New Roman" w:hAnsi="Times New Roman" w:cs="Times New Roman"/>
          <w:sz w:val="26"/>
          <w:szCs w:val="26"/>
        </w:rPr>
        <w:t>Выводы по результатам общественных обсуждений:</w:t>
      </w:r>
    </w:p>
    <w:p w:rsidR="00606A4B" w:rsidRPr="001B1F94" w:rsidRDefault="00606A4B" w:rsidP="00606A4B">
      <w:pPr>
        <w:rPr>
          <w:rFonts w:ascii="Times New Roman" w:hAnsi="Times New Roman" w:cs="Times New Roman"/>
          <w:sz w:val="26"/>
          <w:szCs w:val="26"/>
        </w:rPr>
      </w:pPr>
    </w:p>
    <w:p w:rsidR="00606A4B" w:rsidRPr="001B1F94" w:rsidRDefault="00606A4B" w:rsidP="00606A4B">
      <w:pPr>
        <w:pStyle w:val="22"/>
        <w:numPr>
          <w:ilvl w:val="0"/>
          <w:numId w:val="1"/>
        </w:numPr>
        <w:shd w:val="clear" w:color="auto" w:fill="auto"/>
        <w:spacing w:after="0" w:line="24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B1F94">
        <w:rPr>
          <w:sz w:val="26"/>
          <w:szCs w:val="26"/>
        </w:rPr>
        <w:t>бщественные обсуждения считать состоявшимися.</w:t>
      </w:r>
    </w:p>
    <w:p w:rsidR="00606A4B" w:rsidRPr="00BB309B" w:rsidRDefault="00606A4B" w:rsidP="00606A4B">
      <w:pPr>
        <w:numPr>
          <w:ilvl w:val="0"/>
          <w:numId w:val="1"/>
        </w:numPr>
        <w:ind w:left="0" w:right="-24" w:firstLine="851"/>
        <w:rPr>
          <w:rFonts w:ascii="Times New Roman" w:hAnsi="Times New Roman" w:cs="Times New Roman"/>
          <w:sz w:val="26"/>
          <w:szCs w:val="26"/>
        </w:rPr>
      </w:pPr>
      <w:r w:rsidRPr="00BB309B">
        <w:rPr>
          <w:rFonts w:ascii="Times New Roman" w:hAnsi="Times New Roman" w:cs="Times New Roman"/>
          <w:sz w:val="26"/>
          <w:szCs w:val="26"/>
        </w:rPr>
        <w:t>Рекомендовать Главе Златоустовского городского округа согласиться с проектом «Внесение изменений в Генеральный план и Правила землепользования и застройки Златоустовского городского округа» и направить данный проект на утверждение в Собрание депутатов Златоустовского городского округа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B30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6A4B" w:rsidRDefault="00606A4B" w:rsidP="00606A4B">
      <w:pPr>
        <w:rPr>
          <w:rFonts w:ascii="Times New Roman" w:hAnsi="Times New Roman" w:cs="Times New Roman"/>
          <w:sz w:val="26"/>
          <w:szCs w:val="26"/>
        </w:rPr>
      </w:pPr>
    </w:p>
    <w:p w:rsidR="00606A4B" w:rsidRPr="001B1F94" w:rsidRDefault="00606A4B" w:rsidP="00606A4B">
      <w:pPr>
        <w:rPr>
          <w:rFonts w:ascii="Times New Roman" w:hAnsi="Times New Roman" w:cs="Times New Roman"/>
          <w:sz w:val="26"/>
          <w:szCs w:val="26"/>
        </w:rPr>
      </w:pPr>
    </w:p>
    <w:p w:rsidR="00606A4B" w:rsidRPr="001B1F94" w:rsidRDefault="00606A4B" w:rsidP="00606A4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1F94">
        <w:rPr>
          <w:rFonts w:ascii="Times New Roman" w:hAnsi="Times New Roman" w:cs="Times New Roman"/>
          <w:sz w:val="26"/>
          <w:szCs w:val="26"/>
        </w:rPr>
        <w:t xml:space="preserve">Председатель комиссии </w:t>
      </w:r>
    </w:p>
    <w:p w:rsidR="00606A4B" w:rsidRPr="001B1F94" w:rsidRDefault="00606A4B" w:rsidP="00606A4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1F94">
        <w:rPr>
          <w:rFonts w:ascii="Times New Roman" w:hAnsi="Times New Roman" w:cs="Times New Roman"/>
          <w:sz w:val="26"/>
          <w:szCs w:val="26"/>
        </w:rPr>
        <w:t xml:space="preserve">по территориальному планированию            __________________   / </w:t>
      </w:r>
      <w:r>
        <w:rPr>
          <w:rFonts w:ascii="Times New Roman" w:hAnsi="Times New Roman" w:cs="Times New Roman"/>
          <w:sz w:val="26"/>
          <w:szCs w:val="26"/>
        </w:rPr>
        <w:t>О.В. Сабанов</w:t>
      </w:r>
      <w:r w:rsidRPr="001B1F94">
        <w:rPr>
          <w:rFonts w:ascii="Times New Roman" w:hAnsi="Times New Roman" w:cs="Times New Roman"/>
          <w:sz w:val="26"/>
          <w:szCs w:val="26"/>
        </w:rPr>
        <w:t xml:space="preserve">/     </w:t>
      </w:r>
    </w:p>
    <w:p w:rsidR="00606A4B" w:rsidRPr="001B1F94" w:rsidRDefault="00606A4B" w:rsidP="00606A4B">
      <w:pPr>
        <w:ind w:firstLine="0"/>
        <w:rPr>
          <w:rStyle w:val="a3"/>
          <w:rFonts w:ascii="Times New Roman" w:hAnsi="Times New Roman" w:cs="Times New Roman"/>
          <w:sz w:val="26"/>
          <w:szCs w:val="26"/>
        </w:rPr>
      </w:pPr>
    </w:p>
    <w:bookmarkEnd w:id="0"/>
    <w:p w:rsidR="00606A4B" w:rsidRPr="00606A4B" w:rsidRDefault="00606A4B" w:rsidP="00606A4B"/>
    <w:sectPr w:rsidR="00606A4B" w:rsidRPr="00606A4B" w:rsidSect="00606A4B">
      <w:pgSz w:w="11907" w:h="16840" w:code="9"/>
      <w:pgMar w:top="851" w:right="708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96461D8"/>
    <w:multiLevelType w:val="hybridMultilevel"/>
    <w:tmpl w:val="B86A3D4E"/>
    <w:lvl w:ilvl="0" w:tplc="5164C854">
      <w:start w:val="1"/>
      <w:numFmt w:val="bullet"/>
      <w:lvlText w:val="−"/>
      <w:lvlJc w:val="left"/>
      <w:pPr>
        <w:ind w:left="1429" w:hanging="358"/>
      </w:pPr>
      <w:rPr>
        <w:rFonts w:ascii="Times New Roman" w:hAnsi="Times New Roman"/>
      </w:rPr>
    </w:lvl>
    <w:lvl w:ilvl="1" w:tplc="BEAA317E">
      <w:start w:val="1"/>
      <w:numFmt w:val="bullet"/>
      <w:lvlText w:val="o"/>
      <w:lvlJc w:val="left"/>
      <w:pPr>
        <w:ind w:left="2149" w:hanging="358"/>
      </w:pPr>
      <w:rPr>
        <w:rFonts w:ascii="Courier New" w:hAnsi="Courier New"/>
      </w:rPr>
    </w:lvl>
    <w:lvl w:ilvl="2" w:tplc="1C58B798">
      <w:start w:val="1"/>
      <w:numFmt w:val="bullet"/>
      <w:lvlText w:val=""/>
      <w:lvlJc w:val="left"/>
      <w:pPr>
        <w:ind w:left="2869" w:hanging="358"/>
      </w:pPr>
      <w:rPr>
        <w:rFonts w:ascii="Wingdings" w:hAnsi="Wingdings"/>
      </w:rPr>
    </w:lvl>
    <w:lvl w:ilvl="3" w:tplc="B7C20EC8">
      <w:start w:val="1"/>
      <w:numFmt w:val="bullet"/>
      <w:lvlText w:val=""/>
      <w:lvlJc w:val="left"/>
      <w:pPr>
        <w:ind w:left="3589" w:hanging="358"/>
      </w:pPr>
      <w:rPr>
        <w:rFonts w:ascii="Symbol" w:hAnsi="Symbol"/>
      </w:rPr>
    </w:lvl>
    <w:lvl w:ilvl="4" w:tplc="552E6080">
      <w:start w:val="1"/>
      <w:numFmt w:val="bullet"/>
      <w:lvlText w:val="o"/>
      <w:lvlJc w:val="left"/>
      <w:pPr>
        <w:ind w:left="4309" w:hanging="358"/>
      </w:pPr>
      <w:rPr>
        <w:rFonts w:ascii="Courier New" w:hAnsi="Courier New"/>
      </w:rPr>
    </w:lvl>
    <w:lvl w:ilvl="5" w:tplc="65A4A06A">
      <w:start w:val="1"/>
      <w:numFmt w:val="bullet"/>
      <w:lvlText w:val=""/>
      <w:lvlJc w:val="left"/>
      <w:pPr>
        <w:ind w:left="5029" w:hanging="358"/>
      </w:pPr>
      <w:rPr>
        <w:rFonts w:ascii="Wingdings" w:hAnsi="Wingdings"/>
      </w:rPr>
    </w:lvl>
    <w:lvl w:ilvl="6" w:tplc="A45E5D66">
      <w:start w:val="1"/>
      <w:numFmt w:val="bullet"/>
      <w:lvlText w:val=""/>
      <w:lvlJc w:val="left"/>
      <w:pPr>
        <w:ind w:left="5749" w:hanging="358"/>
      </w:pPr>
      <w:rPr>
        <w:rFonts w:ascii="Symbol" w:hAnsi="Symbol"/>
      </w:rPr>
    </w:lvl>
    <w:lvl w:ilvl="7" w:tplc="832830A2">
      <w:start w:val="1"/>
      <w:numFmt w:val="bullet"/>
      <w:lvlText w:val="o"/>
      <w:lvlJc w:val="left"/>
      <w:pPr>
        <w:ind w:left="6469" w:hanging="358"/>
      </w:pPr>
      <w:rPr>
        <w:rFonts w:ascii="Courier New" w:hAnsi="Courier New"/>
      </w:rPr>
    </w:lvl>
    <w:lvl w:ilvl="8" w:tplc="399A365E">
      <w:start w:val="1"/>
      <w:numFmt w:val="bullet"/>
      <w:lvlText w:val=""/>
      <w:lvlJc w:val="left"/>
      <w:pPr>
        <w:ind w:left="7189" w:hanging="358"/>
      </w:pPr>
      <w:rPr>
        <w:rFonts w:ascii="Wingdings" w:hAnsi="Wingdings"/>
      </w:rPr>
    </w:lvl>
  </w:abstractNum>
  <w:abstractNum w:abstractNumId="2">
    <w:nsid w:val="0C2643CC"/>
    <w:multiLevelType w:val="hybridMultilevel"/>
    <w:tmpl w:val="3C367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46E7B"/>
    <w:multiLevelType w:val="hybridMultilevel"/>
    <w:tmpl w:val="6116F0A6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A047B"/>
    <w:multiLevelType w:val="hybridMultilevel"/>
    <w:tmpl w:val="23968E98"/>
    <w:lvl w:ilvl="0" w:tplc="0419000D">
      <w:start w:val="1"/>
      <w:numFmt w:val="bullet"/>
      <w:lvlText w:val=""/>
      <w:lvlJc w:val="left"/>
      <w:pPr>
        <w:ind w:left="6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>
    <w:nsid w:val="165E5C40"/>
    <w:multiLevelType w:val="hybridMultilevel"/>
    <w:tmpl w:val="3F7AB2EA"/>
    <w:lvl w:ilvl="0" w:tplc="512C9F42">
      <w:start w:val="1"/>
      <w:numFmt w:val="decimal"/>
      <w:lvlText w:val="%1."/>
      <w:lvlJc w:val="left"/>
      <w:pPr>
        <w:ind w:left="677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8EC4EC3"/>
    <w:multiLevelType w:val="hybridMultilevel"/>
    <w:tmpl w:val="5B7C07C6"/>
    <w:lvl w:ilvl="0" w:tplc="BF965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1C80C33"/>
    <w:multiLevelType w:val="hybridMultilevel"/>
    <w:tmpl w:val="0DE454F6"/>
    <w:lvl w:ilvl="0" w:tplc="B146456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975669"/>
    <w:multiLevelType w:val="hybridMultilevel"/>
    <w:tmpl w:val="7088A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C21D1"/>
    <w:multiLevelType w:val="hybridMultilevel"/>
    <w:tmpl w:val="7C36ABD8"/>
    <w:lvl w:ilvl="0" w:tplc="EFBED63C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61177646"/>
    <w:multiLevelType w:val="hybridMultilevel"/>
    <w:tmpl w:val="B088F2E6"/>
    <w:lvl w:ilvl="0" w:tplc="94866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0779B7"/>
    <w:multiLevelType w:val="hybridMultilevel"/>
    <w:tmpl w:val="750A9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170C7"/>
    <w:multiLevelType w:val="hybridMultilevel"/>
    <w:tmpl w:val="8D38372A"/>
    <w:lvl w:ilvl="0" w:tplc="346C97F8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"/>
  </w:num>
  <w:num w:numId="5">
    <w:abstractNumId w:val="6"/>
  </w:num>
  <w:num w:numId="6">
    <w:abstractNumId w:val="14"/>
  </w:num>
  <w:num w:numId="7">
    <w:abstractNumId w:val="8"/>
  </w:num>
  <w:num w:numId="8">
    <w:abstractNumId w:val="12"/>
  </w:num>
  <w:num w:numId="9">
    <w:abstractNumId w:val="0"/>
  </w:num>
  <w:num w:numId="10">
    <w:abstractNumId w:val="13"/>
  </w:num>
  <w:num w:numId="11">
    <w:abstractNumId w:val="2"/>
  </w:num>
  <w:num w:numId="12">
    <w:abstractNumId w:val="9"/>
  </w:num>
  <w:num w:numId="13">
    <w:abstractNumId w:val="4"/>
  </w:num>
  <w:num w:numId="14">
    <w:abstractNumId w:val="11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2F"/>
    <w:rsid w:val="00096EB3"/>
    <w:rsid w:val="000C092F"/>
    <w:rsid w:val="00131803"/>
    <w:rsid w:val="001335C5"/>
    <w:rsid w:val="00140419"/>
    <w:rsid w:val="00147741"/>
    <w:rsid w:val="00152088"/>
    <w:rsid w:val="00160D7B"/>
    <w:rsid w:val="001A278D"/>
    <w:rsid w:val="001B26C2"/>
    <w:rsid w:val="001D4A6C"/>
    <w:rsid w:val="001F3B5E"/>
    <w:rsid w:val="00271B54"/>
    <w:rsid w:val="002B2F3A"/>
    <w:rsid w:val="002E6387"/>
    <w:rsid w:val="00311DB3"/>
    <w:rsid w:val="00322409"/>
    <w:rsid w:val="0034737F"/>
    <w:rsid w:val="0037415E"/>
    <w:rsid w:val="00394FFC"/>
    <w:rsid w:val="003D79D7"/>
    <w:rsid w:val="00413A7D"/>
    <w:rsid w:val="004335BD"/>
    <w:rsid w:val="00472A43"/>
    <w:rsid w:val="004C7684"/>
    <w:rsid w:val="004E7A7C"/>
    <w:rsid w:val="00515A59"/>
    <w:rsid w:val="005644E6"/>
    <w:rsid w:val="00570A42"/>
    <w:rsid w:val="00592F72"/>
    <w:rsid w:val="005942D8"/>
    <w:rsid w:val="005B0120"/>
    <w:rsid w:val="005B585F"/>
    <w:rsid w:val="005D393D"/>
    <w:rsid w:val="00606A4B"/>
    <w:rsid w:val="006C1469"/>
    <w:rsid w:val="00702603"/>
    <w:rsid w:val="00727EB5"/>
    <w:rsid w:val="007326D9"/>
    <w:rsid w:val="007439EA"/>
    <w:rsid w:val="0077710A"/>
    <w:rsid w:val="00793D62"/>
    <w:rsid w:val="0079547D"/>
    <w:rsid w:val="007A37FF"/>
    <w:rsid w:val="007B02ED"/>
    <w:rsid w:val="007C206D"/>
    <w:rsid w:val="007E04D3"/>
    <w:rsid w:val="00804DB0"/>
    <w:rsid w:val="00834EA8"/>
    <w:rsid w:val="008355E9"/>
    <w:rsid w:val="008B57C0"/>
    <w:rsid w:val="008D33D0"/>
    <w:rsid w:val="008F31E3"/>
    <w:rsid w:val="0095154F"/>
    <w:rsid w:val="0097483B"/>
    <w:rsid w:val="00977BE3"/>
    <w:rsid w:val="00990AA3"/>
    <w:rsid w:val="00A022D3"/>
    <w:rsid w:val="00A942BC"/>
    <w:rsid w:val="00AA5E04"/>
    <w:rsid w:val="00AE11F9"/>
    <w:rsid w:val="00AE16CE"/>
    <w:rsid w:val="00B17318"/>
    <w:rsid w:val="00B20FA3"/>
    <w:rsid w:val="00BB754D"/>
    <w:rsid w:val="00BD2E27"/>
    <w:rsid w:val="00BD5ADF"/>
    <w:rsid w:val="00C53114"/>
    <w:rsid w:val="00C75C92"/>
    <w:rsid w:val="00CA3FB6"/>
    <w:rsid w:val="00CE6606"/>
    <w:rsid w:val="00D03C8E"/>
    <w:rsid w:val="00D10B2F"/>
    <w:rsid w:val="00D61A52"/>
    <w:rsid w:val="00D61CF8"/>
    <w:rsid w:val="00DA4D58"/>
    <w:rsid w:val="00DE15AD"/>
    <w:rsid w:val="00DF1B53"/>
    <w:rsid w:val="00E14F46"/>
    <w:rsid w:val="00E46108"/>
    <w:rsid w:val="00E5775B"/>
    <w:rsid w:val="00E67E16"/>
    <w:rsid w:val="00E85343"/>
    <w:rsid w:val="00EE1822"/>
    <w:rsid w:val="00F1065E"/>
    <w:rsid w:val="00F343BE"/>
    <w:rsid w:val="00F67C91"/>
    <w:rsid w:val="00F755B5"/>
    <w:rsid w:val="00FC30C5"/>
    <w:rsid w:val="00FC5F1E"/>
    <w:rsid w:val="00FD36DA"/>
    <w:rsid w:val="00FE2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B2F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D10B2F"/>
    <w:pPr>
      <w:ind w:firstLine="0"/>
      <w:jc w:val="left"/>
    </w:pPr>
    <w:rPr>
      <w:rFonts w:ascii="Courier New" w:hAnsi="Courier New" w:cs="Courier New"/>
    </w:rPr>
  </w:style>
  <w:style w:type="character" w:customStyle="1" w:styleId="21">
    <w:name w:val="Основной текст (2)_"/>
    <w:link w:val="22"/>
    <w:rsid w:val="00D10B2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0B2F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3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31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C20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77B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4">
    <w:name w:val="Основной шрифт абзаца4"/>
    <w:rsid w:val="00977BE3"/>
  </w:style>
  <w:style w:type="paragraph" w:styleId="a8">
    <w:name w:val="Body Text"/>
    <w:basedOn w:val="a"/>
    <w:link w:val="a9"/>
    <w:unhideWhenUsed/>
    <w:rsid w:val="00977BE3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977BE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ertext">
    <w:name w:val="headertext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extbody">
    <w:name w:val="Text body"/>
    <w:basedOn w:val="a"/>
    <w:rsid w:val="00977BE3"/>
    <w:pPr>
      <w:widowControl/>
      <w:suppressAutoHyphens/>
      <w:autoSpaceDE/>
      <w:adjustRightInd/>
      <w:spacing w:line="100" w:lineRule="atLeast"/>
      <w:ind w:firstLine="0"/>
      <w:jc w:val="left"/>
      <w:textAlignment w:val="baseline"/>
    </w:pPr>
    <w:rPr>
      <w:rFonts w:ascii="Times New Roman" w:hAnsi="Times New Roman" w:cs="Times New Roman"/>
      <w:kern w:val="3"/>
      <w:szCs w:val="20"/>
      <w:lang w:eastAsia="zh-CN"/>
    </w:rPr>
  </w:style>
  <w:style w:type="paragraph" w:styleId="aa">
    <w:name w:val="Document Map"/>
    <w:basedOn w:val="a"/>
    <w:link w:val="ab"/>
    <w:uiPriority w:val="99"/>
    <w:semiHidden/>
    <w:unhideWhenUsed/>
    <w:rsid w:val="001A278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A27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E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10B2F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D10B2F"/>
    <w:pPr>
      <w:ind w:firstLine="0"/>
      <w:jc w:val="left"/>
    </w:pPr>
    <w:rPr>
      <w:rFonts w:ascii="Courier New" w:hAnsi="Courier New" w:cs="Courier New"/>
    </w:rPr>
  </w:style>
  <w:style w:type="character" w:customStyle="1" w:styleId="21">
    <w:name w:val="Основной текст (2)_"/>
    <w:link w:val="22"/>
    <w:rsid w:val="00D10B2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0B2F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3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31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C20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77BE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4">
    <w:name w:val="Основной шрифт абзаца4"/>
    <w:rsid w:val="00977BE3"/>
  </w:style>
  <w:style w:type="paragraph" w:styleId="a8">
    <w:name w:val="Body Text"/>
    <w:basedOn w:val="a"/>
    <w:link w:val="a9"/>
    <w:unhideWhenUsed/>
    <w:rsid w:val="00977BE3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977BE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ertext">
    <w:name w:val="headertext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977B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Textbody">
    <w:name w:val="Text body"/>
    <w:basedOn w:val="a"/>
    <w:rsid w:val="00977BE3"/>
    <w:pPr>
      <w:widowControl/>
      <w:suppressAutoHyphens/>
      <w:autoSpaceDE/>
      <w:adjustRightInd/>
      <w:spacing w:line="100" w:lineRule="atLeast"/>
      <w:ind w:firstLine="0"/>
      <w:jc w:val="left"/>
      <w:textAlignment w:val="baseline"/>
    </w:pPr>
    <w:rPr>
      <w:rFonts w:ascii="Times New Roman" w:hAnsi="Times New Roman" w:cs="Times New Roman"/>
      <w:kern w:val="3"/>
      <w:szCs w:val="20"/>
      <w:lang w:eastAsia="zh-CN"/>
    </w:rPr>
  </w:style>
  <w:style w:type="paragraph" w:styleId="aa">
    <w:name w:val="Document Map"/>
    <w:basedOn w:val="a"/>
    <w:link w:val="ab"/>
    <w:uiPriority w:val="99"/>
    <w:semiHidden/>
    <w:unhideWhenUsed/>
    <w:rsid w:val="001A278D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A27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Баймухаметова Татьяна Сергеевна</dc:creator>
  <cp:lastModifiedBy>zgosag2</cp:lastModifiedBy>
  <cp:revision>2</cp:revision>
  <cp:lastPrinted>2024-12-24T11:16:00Z</cp:lastPrinted>
  <dcterms:created xsi:type="dcterms:W3CDTF">2024-12-25T09:14:00Z</dcterms:created>
  <dcterms:modified xsi:type="dcterms:W3CDTF">2024-12-25T09:14:00Z</dcterms:modified>
</cp:coreProperties>
</file>